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2007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14:paraId="6D208422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14:paraId="1379F328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14:paraId="48720119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58A1056E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345A35A3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03C87E8B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DAB432F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3D2DC0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C110A1F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108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14:paraId="74BE2C56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14:paraId="3EB7E0B8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F34C7E4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16E52F87" w14:textId="77777777"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14:paraId="715CFC45" w14:textId="77777777"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1746E60B" w14:textId="77777777" w:rsidR="00403674" w:rsidRPr="00403674" w:rsidRDefault="00403674" w:rsidP="004036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val="kk-KZ"/>
        </w:rPr>
      </w:pPr>
      <w:r w:rsidRPr="00403674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  <w:lang w:val="kk-KZ"/>
        </w:rPr>
        <w:t>6B05301 Химия, 6B07101  Химиядағы наноматериалдар және нанотехнологиялар, 6B07104 Органикалық заттардың химиялық технологиясы,  6B07201 Фармацевтикалық өндіріс технологиясы, 6B07103 Бейорганикалық заттардың химиялық технологиясы ж</w:t>
      </w:r>
      <w:r w:rsidRPr="0040367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аратылыстану</w:t>
      </w:r>
      <w:r w:rsidRPr="004036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мамандықтарының білім беру бағдарламасы</w:t>
      </w:r>
    </w:p>
    <w:p w14:paraId="15F3FAF5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BEF3D01" w14:textId="77777777" w:rsidR="0095130E" w:rsidRPr="00A8311D" w:rsidRDefault="00403674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95130E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-курс</w:t>
      </w:r>
    </w:p>
    <w:p w14:paraId="34042B74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F03BDAF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14:paraId="6D90B36B" w14:textId="77777777"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400FB2" w14:textId="77777777"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A71B5F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семестр2021-2022 оқу жылы</w:t>
      </w:r>
    </w:p>
    <w:p w14:paraId="44D1E114" w14:textId="77777777"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B4A6BD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76D7EC6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EA52ACD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167CF25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6827BA8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6CEC53B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571432C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052AC78E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5363A86" w14:textId="77777777"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C6FF967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14:paraId="0EBFAC47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40DAAF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1262EF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6A523A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E14806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94D690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F8179E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AF0947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903AC74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FBB8CE" w14:textId="77777777"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2021</w:t>
      </w:r>
    </w:p>
    <w:p w14:paraId="4FED886F" w14:textId="77777777"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97DCBE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FC5DBB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A4C0AC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П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14:paraId="41807C7F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34F145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18DBCC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B52B80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52BA38" w14:textId="77777777" w:rsidR="0095130E" w:rsidRPr="00A8311D" w:rsidRDefault="0095130E" w:rsidP="0095130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14:paraId="0CBEE5C4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05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2021 ж., хаттама №  33</w:t>
      </w:r>
    </w:p>
    <w:p w14:paraId="12814794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З.Б. Мадалиева    </w:t>
      </w:r>
    </w:p>
    <w:p w14:paraId="04A3B529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69A8CF" w14:textId="77777777"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7DC88B" w14:textId="77777777" w:rsidR="0095130E" w:rsidRPr="00A8311D" w:rsidRDefault="0095130E" w:rsidP="0095130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8350F1" w14:textId="77777777" w:rsidR="0095130E" w:rsidRPr="00A8311D" w:rsidRDefault="0095130E" w:rsidP="0095130E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14:paraId="4FC4FC3A" w14:textId="77777777"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17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2021 ж.,  хаттама № 11</w:t>
      </w:r>
    </w:p>
    <w:p w14:paraId="530D0C45" w14:textId="77777777"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__________________М.П.Кабакова</w:t>
      </w:r>
    </w:p>
    <w:p w14:paraId="369C8CAE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2ECDD258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290B395C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2EA44B86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6FF229FF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3841FF11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56E30A83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5F172D89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173ADAD5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47E9CCBC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6F601A57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54DF77D6" w14:textId="77777777"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1C052CE1" w14:textId="77777777" w:rsidR="0095130E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0D9768F1" w14:textId="77777777" w:rsidR="00403674" w:rsidRPr="00A8311D" w:rsidRDefault="00403674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14:paraId="04A197AF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</w:t>
      </w:r>
    </w:p>
    <w:p w14:paraId="4644B58B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4F56C56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lastRenderedPageBreak/>
        <w:t>«П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сихологиясы»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14:paraId="664A0D16" w14:textId="77777777"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14:paraId="41E4E9C5" w14:textId="77777777"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E9102C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7A79A4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14:paraId="591E2726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4D0BB5C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14:paraId="06B0C178" w14:textId="77777777" w:rsidR="0095130E" w:rsidRPr="00A8311D" w:rsidRDefault="0095130E" w:rsidP="0095130E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14:paraId="45FAD49C" w14:textId="77777777"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42BB5178" w14:textId="77777777"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14:paraId="2731388B" w14:textId="77777777"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2652FF12" w14:textId="77777777"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ғылымдар жүйесінде психологияның алатын орны, пәні мен ерекшеліктерін түсіндіру. </w:t>
      </w:r>
    </w:p>
    <w:p w14:paraId="59100F75" w14:textId="77777777"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14:paraId="582DE500" w14:textId="77777777"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14:paraId="73B7279C" w14:textId="77777777"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14:paraId="54777A1E" w14:textId="77777777"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14:paraId="0694A0DA" w14:textId="77777777" w:rsidR="0095130E" w:rsidRPr="007A79A4" w:rsidRDefault="0095130E" w:rsidP="0095130E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EEB7768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14:paraId="7A508AB3" w14:textId="77777777"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7EE5DE86" w14:textId="77777777"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14:paraId="5396B14A" w14:textId="77777777"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14:paraId="571C5267" w14:textId="77777777"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14:paraId="7492102F" w14:textId="77777777"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Кредит саны 3  және  студенттер саны көп болғандықтан (300)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»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14:paraId="2283C1F4" w14:textId="77777777"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14:paraId="33B47041" w14:textId="77777777"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14:paraId="2C433373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14:paraId="29198158" w14:textId="77777777"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 </w:t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7A79A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7A79A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14:paraId="5283DA25" w14:textId="77777777"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14:paraId="27549ABB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14:paraId="73C0B0E0" w14:textId="77777777"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lastRenderedPageBreak/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14:paraId="424E8360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14:paraId="5912D968" w14:textId="77777777"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2B5B53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14:paraId="715B523F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76F2595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14:paraId="5E01B824" w14:textId="77777777"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14:paraId="03023651" w14:textId="77777777" w:rsidR="0095130E" w:rsidRPr="00A8311D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7A79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14:paraId="06EA70DC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F85A93" w14:textId="77777777"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14:paraId="54B7A224" w14:textId="77777777" w:rsidR="0095130E" w:rsidRPr="007A79A4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Емтиханға дайындалу үшін емтихан тақырыптарының тізімі</w:t>
      </w:r>
    </w:p>
    <w:p w14:paraId="23D42D99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14:paraId="1DE61D5A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2.Мотивация және өзіндік мотивация. Мотивтер және қажеттіліктер</w:t>
      </w:r>
    </w:p>
    <w:p w14:paraId="2000C636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3.Эмоция психологиясы. Эмоцияның негізгі түрлері. Эмоцияны реттеудің әдістері мен механизмдері.  </w:t>
      </w:r>
    </w:p>
    <w:p w14:paraId="58C0C827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14:paraId="76CB6565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5.Тұлғаның даралық-типологиялық ерекшеліктері.</w:t>
      </w:r>
    </w:p>
    <w:p w14:paraId="73FDBCBD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6.Адам өміріндегі құндылықтар. Әлеуметтік әлемдегі Мен және  Мен-концепциясы.</w:t>
      </w:r>
    </w:p>
    <w:p w14:paraId="683E91F9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14:paraId="4372EC47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8.Тұлғаның денсаулық психологиясы.</w:t>
      </w:r>
    </w:p>
    <w:p w14:paraId="2ADF2C12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9.Қарым-қатынас психологиясы. Қарым қатынас түрлері, қызметтері.</w:t>
      </w:r>
    </w:p>
    <w:p w14:paraId="4EAA84EE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10.Қарым-қатынастың перцептивті жағы – қарым-қатынас процесіндегі адамдардың бірін-бірі қабылдауы ретінде.</w:t>
      </w:r>
    </w:p>
    <w:p w14:paraId="7EBA88DB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11.Қарым-қатынастың интерактивті жағы</w:t>
      </w:r>
    </w:p>
    <w:p w14:paraId="55213710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14:paraId="764A443D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13.Конфликт психологиясы. Әлеуметтік-психологиялық конфликт.</w:t>
      </w:r>
    </w:p>
    <w:p w14:paraId="1A28D9CA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14.Конфликтілерді шешу көп сатылы процесс ретінде. Манипулятивті қарым-қатынас.</w:t>
      </w:r>
    </w:p>
    <w:p w14:paraId="2C37D727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15.Тиімді коммуникацияның техникалары мен тәсілдері.</w:t>
      </w:r>
    </w:p>
    <w:p w14:paraId="7545B28E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DDFE50E" w14:textId="77777777" w:rsidR="0095130E" w:rsidRPr="007A79A4" w:rsidRDefault="0095130E" w:rsidP="009513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Әдебиеттер және ресурстар</w:t>
      </w:r>
    </w:p>
    <w:p w14:paraId="6162FA1D" w14:textId="77777777" w:rsidR="0095130E" w:rsidRPr="007A79A4" w:rsidRDefault="0095130E" w:rsidP="009513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Негізгі:</w:t>
      </w:r>
    </w:p>
    <w:p w14:paraId="2D2214EF" w14:textId="77777777"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akorda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9EBF8" w14:textId="77777777" w:rsidR="0095130E" w:rsidRPr="007A79A4" w:rsidRDefault="0095130E" w:rsidP="0095130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- 162 </w:t>
      </w: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7A79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2E4616" w14:textId="77777777"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/>
        <w:autoSpaceDE w:val="0"/>
        <w:autoSpaceDN w:val="0"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14:paraId="3F438E49" w14:textId="77777777"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14:paraId="1DB66DA0" w14:textId="77777777"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Calibri" w:hAnsi="Times New Roman" w:cs="Times New Roman"/>
          <w:sz w:val="24"/>
          <w:szCs w:val="24"/>
        </w:rPr>
        <w:t>Зайдл</w:t>
      </w:r>
      <w:proofErr w:type="spellEnd"/>
      <w:r w:rsidRPr="007A79A4">
        <w:rPr>
          <w:rFonts w:ascii="Times New Roman" w:eastAsia="Calibri" w:hAnsi="Times New Roman" w:cs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,  М.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>: Омега-Л, 2016.</w:t>
      </w:r>
    </w:p>
    <w:p w14:paraId="7A984433" w14:textId="77777777"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льин</w:t>
      </w:r>
      <w:proofErr w:type="spellEnd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. – 576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3E7D57C2" w14:textId="77777777"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 А. Мотивация и личность. — СПб.: Питер, 2008.</w:t>
      </w:r>
    </w:p>
    <w:p w14:paraId="699C716F" w14:textId="77777777"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Э. Берн Игры, в которые играют люди. Люди, которые играют в игры. 2016 – 576 с.</w:t>
      </w:r>
    </w:p>
    <w:p w14:paraId="31B8A5DD" w14:textId="77777777"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Шарков, Ф.И.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теории коммуникации: учебник. — Электрон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— 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</w:t>
      </w:r>
    </w:p>
    <w:p w14:paraId="13BFD067" w14:textId="77777777"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Косымша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онлайн: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Психологиядағы  ықтималдық әдістер курсы бойынша  қосымша оқу материалы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сіздің  univer.kaznu.kz. паракшаңыздағы ПОӘК</w:t>
      </w:r>
    </w:p>
    <w:p w14:paraId="40AAACFA" w14:textId="77777777" w:rsidR="0095130E" w:rsidRPr="007A79A4" w:rsidRDefault="0095130E" w:rsidP="0095130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6EBAB714" w14:textId="77777777"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0C0E6651" w14:textId="77777777"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Интернет-ресурсы:</w:t>
      </w:r>
    </w:p>
    <w:p w14:paraId="1F77E235" w14:textId="77777777" w:rsidR="0095130E" w:rsidRPr="00A8311D" w:rsidRDefault="00000000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http://bookash.pro/ru/book/139853/psihologiya-schastya-i-optimizma-i-a-dzhidaryan</w:t>
        </w:r>
      </w:hyperlink>
    </w:p>
    <w:p w14:paraId="552DC83F" w14:textId="77777777" w:rsidR="0095130E" w:rsidRPr="00A8311D" w:rsidRDefault="00000000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hyperlink r:id="rId6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http://bookash.pro/ru/book/6344/psihologiya-emotsii-chuvstva-pod-kontrolem-den-dubravin</w:t>
        </w:r>
      </w:hyperlink>
    </w:p>
    <w:p w14:paraId="5867ED2E" w14:textId="77777777" w:rsidR="0095130E" w:rsidRPr="00A8311D" w:rsidRDefault="00000000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7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https://link.springer.com/search/page/3?query=life+satisfaction</w:t>
        </w:r>
      </w:hyperlink>
    </w:p>
    <w:p w14:paraId="2602E4D0" w14:textId="77777777" w:rsidR="0095130E" w:rsidRPr="00A8311D" w:rsidRDefault="00000000" w:rsidP="0095130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https://www.scirp.org/</w:t>
        </w:r>
      </w:hyperlink>
    </w:p>
    <w:p w14:paraId="5810D701" w14:textId="77777777"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http://www.azps.ru</w:t>
      </w:r>
    </w:p>
    <w:p w14:paraId="19151A3B" w14:textId="77777777"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http://www.koob.ru/</w:t>
      </w:r>
    </w:p>
    <w:p w14:paraId="599C0D3E" w14:textId="77777777" w:rsidR="0095130E" w:rsidRPr="00A8311D" w:rsidRDefault="00000000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hyperlink r:id="rId9" w:history="1">
        <w:r w:rsidR="0095130E" w:rsidRPr="00A8311D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val="kk-KZ" w:eastAsia="ar-SA"/>
          </w:rPr>
          <w:t>http://www.psychology.ru</w:t>
        </w:r>
      </w:hyperlink>
    </w:p>
    <w:p w14:paraId="52B4EC1F" w14:textId="77777777"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http://www.flogiston.ru</w:t>
      </w:r>
    </w:p>
    <w:p w14:paraId="01D350FC" w14:textId="77777777"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14:paraId="22D6805B" w14:textId="77777777"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14:paraId="1A06EE5E" w14:textId="77777777" w:rsidR="0095130E" w:rsidRPr="00A8311D" w:rsidRDefault="0095130E" w:rsidP="0095130E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5130E" w:rsidRPr="00A8311D" w14:paraId="46121130" w14:textId="77777777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552" w14:textId="77777777"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4F9" w14:textId="77777777"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95130E" w:rsidRPr="00A8311D" w14:paraId="3175D478" w14:textId="77777777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923" w14:textId="77777777"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905D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14:paraId="1C633906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14:paraId="258F4AC3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14:paraId="0533DB6F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95130E" w:rsidRPr="00310887" w14:paraId="3884C6E4" w14:textId="77777777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A57" w14:textId="77777777"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14:paraId="034D5EAC" w14:textId="77777777"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8F67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14:paraId="03CB2EA0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14:paraId="24C87031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95130E" w:rsidRPr="00310887" w14:paraId="50F1FC3C" w14:textId="77777777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F06B" w14:textId="77777777"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FAD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14:paraId="51CDEB6A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14:paraId="63CD2ADB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95130E" w:rsidRPr="00310887" w14:paraId="265DCDF4" w14:textId="77777777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A1E" w14:textId="77777777"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64F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14:paraId="6C7696D0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14:paraId="1C849BE8" w14:textId="77777777"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14:paraId="77B2C5BB" w14:textId="77777777"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588AB3" w14:textId="77777777" w:rsidR="0095130E" w:rsidRPr="00A8311D" w:rsidRDefault="0095130E" w:rsidP="0095130E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17"/>
        <w:gridCol w:w="2318"/>
        <w:gridCol w:w="2318"/>
      </w:tblGrid>
      <w:tr w:rsidR="0095130E" w:rsidRPr="00A8311D" w14:paraId="0F79094F" w14:textId="77777777" w:rsidTr="00FD7288">
        <w:tc>
          <w:tcPr>
            <w:tcW w:w="2392" w:type="dxa"/>
            <w:shd w:val="clear" w:color="auto" w:fill="auto"/>
          </w:tcPr>
          <w:p w14:paraId="7FCDC0ED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14:paraId="136F4461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14:paraId="2E9EEF84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14:paraId="22577039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сұрақ бағасы</w:t>
            </w:r>
          </w:p>
        </w:tc>
      </w:tr>
      <w:tr w:rsidR="0095130E" w:rsidRPr="00A8311D" w14:paraId="32C796A6" w14:textId="77777777" w:rsidTr="00FD7288">
        <w:tc>
          <w:tcPr>
            <w:tcW w:w="2392" w:type="dxa"/>
            <w:shd w:val="clear" w:color="auto" w:fill="auto"/>
          </w:tcPr>
          <w:p w14:paraId="3166E3EE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14:paraId="5342FF32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14:paraId="4C4503EB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14:paraId="0EB437A6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95130E" w:rsidRPr="00A8311D" w14:paraId="72D77556" w14:textId="77777777" w:rsidTr="00FD7288">
        <w:tc>
          <w:tcPr>
            <w:tcW w:w="2392" w:type="dxa"/>
            <w:shd w:val="clear" w:color="auto" w:fill="auto"/>
          </w:tcPr>
          <w:p w14:paraId="2DEB32C0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14:paraId="3306BE6D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14:paraId="24C42ACD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14:paraId="14AAADBA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95130E" w:rsidRPr="00A8311D" w14:paraId="766CD4EA" w14:textId="77777777" w:rsidTr="00FD7288">
        <w:tc>
          <w:tcPr>
            <w:tcW w:w="2392" w:type="dxa"/>
            <w:shd w:val="clear" w:color="auto" w:fill="auto"/>
          </w:tcPr>
          <w:p w14:paraId="4EBD49FF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14:paraId="4ECC88E3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14:paraId="17AC50B9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14:paraId="48A17E08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95130E" w:rsidRPr="00A8311D" w14:paraId="5E933851" w14:textId="77777777" w:rsidTr="00FD7288">
        <w:tc>
          <w:tcPr>
            <w:tcW w:w="2392" w:type="dxa"/>
            <w:shd w:val="clear" w:color="auto" w:fill="auto"/>
          </w:tcPr>
          <w:p w14:paraId="4831174F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14:paraId="1E5806BF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14:paraId="32078715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14:paraId="65D60539" w14:textId="77777777"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14:paraId="50E468BF" w14:textId="77777777"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9341C0" w14:textId="77777777"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74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E"/>
    <w:rsid w:val="0023797F"/>
    <w:rsid w:val="00310887"/>
    <w:rsid w:val="00403674"/>
    <w:rsid w:val="0095130E"/>
    <w:rsid w:val="00A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7AA6"/>
  <w15:docId w15:val="{37D4236A-33E1-40F4-B29A-397078F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r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search/page/3?query=life+satisf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6344/psihologiya-emotsii-chuvstva-pod-kontrolem-den-dubrav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ash.pro/ru/book/139853/psihologiya-schastya-i-optimizma-i-a-dzhidary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ku arman</cp:lastModifiedBy>
  <cp:revision>2</cp:revision>
  <dcterms:created xsi:type="dcterms:W3CDTF">2023-10-04T08:30:00Z</dcterms:created>
  <dcterms:modified xsi:type="dcterms:W3CDTF">2023-10-04T08:30:00Z</dcterms:modified>
</cp:coreProperties>
</file>